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010"/>
        <w:tblW w:w="10740" w:type="dxa"/>
        <w:tblLayout w:type="fixed"/>
        <w:tblLook w:val="0000" w:firstRow="0" w:lastRow="0" w:firstColumn="0" w:lastColumn="0" w:noHBand="0" w:noVBand="0"/>
      </w:tblPr>
      <w:tblGrid>
        <w:gridCol w:w="10740"/>
      </w:tblGrid>
      <w:tr w:rsidR="002672E1" w:rsidRPr="002672E1" w14:paraId="1A88426D" w14:textId="77777777" w:rsidTr="002672E1">
        <w:trPr>
          <w:trHeight w:val="5813"/>
        </w:trPr>
        <w:tc>
          <w:tcPr>
            <w:tcW w:w="10740" w:type="dxa"/>
            <w:shd w:val="clear" w:color="auto" w:fill="auto"/>
          </w:tcPr>
          <w:p w14:paraId="0E2073FE" w14:textId="77777777" w:rsidR="002672E1" w:rsidRPr="002672E1" w:rsidRDefault="002672E1" w:rsidP="002672E1">
            <w:pPr>
              <w:jc w:val="both"/>
              <w:rPr>
                <w:iCs/>
                <w:lang w:eastAsia="en-US"/>
              </w:rPr>
            </w:pPr>
            <w:r w:rsidRPr="002672E1">
              <w:rPr>
                <w:lang w:eastAsia="en-US"/>
              </w:rPr>
              <w:t>Mẫu Quyết định về việc mở bến cảng, cầu cảng, bến phao, khu nước, vùng nước/Đưa bến cảng, cầu cảng vào khai thác tạm:</w:t>
            </w:r>
          </w:p>
          <w:p w14:paraId="0E0E9145" w14:textId="77777777" w:rsidR="002672E1" w:rsidRPr="002672E1" w:rsidRDefault="002672E1" w:rsidP="002672E1">
            <w:pPr>
              <w:jc w:val="right"/>
              <w:rPr>
                <w:rFonts w:eastAsia="Calibri"/>
                <w:sz w:val="24"/>
                <w:szCs w:val="24"/>
                <w:lang w:eastAsia="en-US"/>
              </w:rPr>
            </w:pPr>
          </w:p>
          <w:tbl>
            <w:tblPr>
              <w:tblW w:w="9640" w:type="dxa"/>
              <w:tblLayout w:type="fixed"/>
              <w:tblLook w:val="0000" w:firstRow="0" w:lastRow="0" w:firstColumn="0" w:lastColumn="0" w:noHBand="0" w:noVBand="0"/>
            </w:tblPr>
            <w:tblGrid>
              <w:gridCol w:w="3970"/>
              <w:gridCol w:w="850"/>
              <w:gridCol w:w="4820"/>
            </w:tblGrid>
            <w:tr w:rsidR="002672E1" w:rsidRPr="002672E1" w14:paraId="45CDA240" w14:textId="77777777" w:rsidTr="00D35345">
              <w:trPr>
                <w:trHeight w:val="937"/>
              </w:trPr>
              <w:tc>
                <w:tcPr>
                  <w:tcW w:w="3970" w:type="dxa"/>
                  <w:shd w:val="clear" w:color="auto" w:fill="auto"/>
                </w:tcPr>
                <w:p w14:paraId="5FE7CE2B" w14:textId="77777777" w:rsidR="002672E1" w:rsidRPr="002672E1" w:rsidRDefault="002672E1" w:rsidP="002672E1">
                  <w:pPr>
                    <w:framePr w:hSpace="180" w:wrap="around" w:vAnchor="text" w:hAnchor="margin" w:xAlign="center" w:y="-1010"/>
                    <w:jc w:val="center"/>
                    <w:rPr>
                      <w:rFonts w:eastAsia="Calibri"/>
                      <w:sz w:val="24"/>
                      <w:szCs w:val="24"/>
                      <w:vertAlign w:val="superscript"/>
                      <w:lang w:val="en-US" w:eastAsia="en-US"/>
                    </w:rPr>
                  </w:pPr>
                  <w:r w:rsidRPr="002672E1">
                    <w:rPr>
                      <w:rFonts w:eastAsia="Calibri"/>
                      <w:b w:val="0"/>
                      <w:sz w:val="24"/>
                      <w:szCs w:val="24"/>
                      <w:lang w:val="en-US" w:eastAsia="en-US"/>
                    </w:rPr>
                    <w:t>BỘ XÂY DỰNG</w:t>
                  </w:r>
                  <w:r w:rsidRPr="002672E1">
                    <w:rPr>
                      <w:rFonts w:eastAsia="Calibri"/>
                      <w:sz w:val="24"/>
                      <w:szCs w:val="24"/>
                      <w:lang w:val="en-US" w:eastAsia="en-US"/>
                    </w:rPr>
                    <w:br/>
                    <w:t>CỤC HÀNG HẢI VÀ ĐƯỜNG THỦY VIỆT NAM</w:t>
                  </w:r>
                  <w:r w:rsidRPr="002672E1">
                    <w:rPr>
                      <w:rFonts w:eastAsia="Calibri"/>
                      <w:sz w:val="24"/>
                      <w:szCs w:val="24"/>
                      <w:lang w:val="en-US" w:eastAsia="en-US"/>
                    </w:rPr>
                    <w:br/>
                  </w:r>
                  <w:r w:rsidRPr="002672E1">
                    <w:rPr>
                      <w:rFonts w:eastAsia="Calibri"/>
                      <w:sz w:val="24"/>
                      <w:szCs w:val="24"/>
                      <w:vertAlign w:val="superscript"/>
                      <w:lang w:val="en-US" w:eastAsia="en-US"/>
                    </w:rPr>
                    <w:t>______________</w:t>
                  </w:r>
                </w:p>
                <w:p w14:paraId="5ADD3A1C" w14:textId="77777777" w:rsidR="002672E1" w:rsidRPr="002672E1" w:rsidRDefault="002672E1" w:rsidP="002672E1">
                  <w:pPr>
                    <w:framePr w:hSpace="180" w:wrap="around" w:vAnchor="text" w:hAnchor="margin" w:xAlign="center" w:y="-1010"/>
                    <w:jc w:val="center"/>
                    <w:rPr>
                      <w:rFonts w:eastAsia="Calibri"/>
                      <w:sz w:val="24"/>
                      <w:szCs w:val="24"/>
                      <w:vertAlign w:val="superscript"/>
                      <w:lang w:val="en-US" w:eastAsia="en-US"/>
                    </w:rPr>
                  </w:pPr>
                  <w:r w:rsidRPr="002672E1">
                    <w:rPr>
                      <w:rFonts w:eastAsia="Calibri"/>
                      <w:b w:val="0"/>
                      <w:sz w:val="24"/>
                      <w:szCs w:val="24"/>
                      <w:lang w:val="en-US" w:eastAsia="en-US"/>
                    </w:rPr>
                    <w:t>Số:…….</w:t>
                  </w:r>
                </w:p>
              </w:tc>
              <w:tc>
                <w:tcPr>
                  <w:tcW w:w="5670" w:type="dxa"/>
                  <w:gridSpan w:val="2"/>
                  <w:shd w:val="clear" w:color="auto" w:fill="auto"/>
                </w:tcPr>
                <w:p w14:paraId="740B32FD"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CỘNG HÒA XÃ HỘI CHỦ NGHĨA VIỆT NAM</w:t>
                  </w:r>
                  <w:r w:rsidRPr="002672E1">
                    <w:rPr>
                      <w:rFonts w:eastAsia="Calibri"/>
                      <w:iCs/>
                      <w:sz w:val="24"/>
                      <w:szCs w:val="24"/>
                      <w:lang w:val="en-US" w:eastAsia="en-US"/>
                    </w:rPr>
                    <w:br/>
                    <w:t xml:space="preserve">Độc lập - Tự do - Hạnh phúc </w:t>
                  </w:r>
                </w:p>
                <w:p w14:paraId="6CB0068C" w14:textId="77777777" w:rsidR="002672E1" w:rsidRPr="002672E1" w:rsidRDefault="002672E1" w:rsidP="002672E1">
                  <w:pPr>
                    <w:framePr w:hSpace="180" w:wrap="around" w:vAnchor="text" w:hAnchor="margin" w:xAlign="center" w:y="-1010"/>
                    <w:jc w:val="center"/>
                    <w:rPr>
                      <w:rFonts w:eastAsia="Calibri"/>
                      <w:b w:val="0"/>
                      <w:iCs/>
                      <w:sz w:val="24"/>
                      <w:szCs w:val="24"/>
                      <w:vertAlign w:val="superscript"/>
                      <w:lang w:val="en-US" w:eastAsia="en-US"/>
                    </w:rPr>
                  </w:pPr>
                  <w:r w:rsidRPr="002672E1">
                    <w:rPr>
                      <w:rFonts w:eastAsia="Calibri"/>
                      <w:b w:val="0"/>
                      <w:iCs/>
                      <w:sz w:val="24"/>
                      <w:szCs w:val="24"/>
                      <w:vertAlign w:val="superscript"/>
                      <w:lang w:val="en-US" w:eastAsia="en-US"/>
                    </w:rPr>
                    <w:t>____________________________________</w:t>
                  </w:r>
                </w:p>
                <w:p w14:paraId="37F825C4" w14:textId="77777777" w:rsidR="002672E1" w:rsidRPr="002672E1" w:rsidRDefault="002672E1" w:rsidP="002672E1">
                  <w:pPr>
                    <w:framePr w:hSpace="180" w:wrap="around" w:vAnchor="text" w:hAnchor="margin" w:xAlign="center" w:y="-1010"/>
                    <w:jc w:val="center"/>
                    <w:rPr>
                      <w:rFonts w:eastAsia="Calibri"/>
                      <w:b w:val="0"/>
                      <w:i/>
                      <w:iCs/>
                      <w:sz w:val="24"/>
                      <w:szCs w:val="24"/>
                      <w:vertAlign w:val="superscript"/>
                      <w:lang w:val="en-US" w:eastAsia="en-US"/>
                    </w:rPr>
                  </w:pPr>
                  <w:r w:rsidRPr="002672E1">
                    <w:rPr>
                      <w:rFonts w:eastAsia="Arial"/>
                      <w:b w:val="0"/>
                      <w:i/>
                      <w:iCs/>
                      <w:sz w:val="24"/>
                      <w:szCs w:val="24"/>
                      <w:lang w:val="en-US" w:eastAsia="en-US"/>
                    </w:rPr>
                    <w:t>……</w:t>
                  </w:r>
                  <w:r w:rsidRPr="002672E1">
                    <w:rPr>
                      <w:rFonts w:eastAsia="Calibri"/>
                      <w:b w:val="0"/>
                      <w:i/>
                      <w:iCs/>
                      <w:sz w:val="24"/>
                      <w:szCs w:val="24"/>
                      <w:lang w:val="en-US" w:eastAsia="en-US"/>
                    </w:rPr>
                    <w:t>., ngày … tháng … năm …</w:t>
                  </w:r>
                </w:p>
              </w:tc>
            </w:tr>
            <w:tr w:rsidR="002672E1" w:rsidRPr="002672E1" w14:paraId="766D130A" w14:textId="77777777" w:rsidTr="00D35345">
              <w:trPr>
                <w:trHeight w:val="691"/>
              </w:trPr>
              <w:tc>
                <w:tcPr>
                  <w:tcW w:w="9640" w:type="dxa"/>
                  <w:gridSpan w:val="3"/>
                  <w:shd w:val="clear" w:color="auto" w:fill="auto"/>
                </w:tcPr>
                <w:p w14:paraId="7CD6471D"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p>
                <w:p w14:paraId="437329E2"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QUYẾT ĐỊNH</w:t>
                  </w:r>
                </w:p>
                <w:p w14:paraId="341A90CE"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Về việc mở bến cảng, cầu cảng, bến phao, khu nước, vùng nước/</w:t>
                  </w:r>
                </w:p>
                <w:p w14:paraId="7A31F02C"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Đưa bến cảng, cầu cảng vào khai thác tạm</w:t>
                  </w:r>
                </w:p>
                <w:p w14:paraId="68D7B0CF" w14:textId="77777777" w:rsidR="002672E1" w:rsidRPr="002672E1" w:rsidRDefault="002672E1" w:rsidP="002672E1">
                  <w:pPr>
                    <w:framePr w:hSpace="180" w:wrap="around" w:vAnchor="text" w:hAnchor="margin" w:xAlign="center" w:y="-1010"/>
                    <w:jc w:val="center"/>
                    <w:rPr>
                      <w:rFonts w:eastAsia="Calibri"/>
                      <w:i/>
                      <w:iCs/>
                      <w:sz w:val="24"/>
                      <w:szCs w:val="24"/>
                      <w:vertAlign w:val="superscript"/>
                      <w:lang w:val="en-US" w:eastAsia="en-US"/>
                    </w:rPr>
                  </w:pPr>
                  <w:r w:rsidRPr="002672E1">
                    <w:rPr>
                      <w:rFonts w:eastAsia="Calibri"/>
                      <w:i/>
                      <w:iCs/>
                      <w:sz w:val="24"/>
                      <w:szCs w:val="24"/>
                      <w:vertAlign w:val="superscript"/>
                      <w:lang w:val="en-US" w:eastAsia="en-US"/>
                    </w:rPr>
                    <w:t>_____________</w:t>
                  </w:r>
                </w:p>
                <w:p w14:paraId="35A6D389" w14:textId="77777777" w:rsidR="002672E1" w:rsidRPr="002672E1" w:rsidRDefault="002672E1" w:rsidP="002672E1">
                  <w:pPr>
                    <w:framePr w:hSpace="180" w:wrap="around" w:vAnchor="text" w:hAnchor="margin" w:xAlign="center" w:y="-1010"/>
                    <w:jc w:val="center"/>
                    <w:rPr>
                      <w:rFonts w:eastAsia="Calibri"/>
                      <w:i/>
                      <w:iCs/>
                      <w:sz w:val="24"/>
                      <w:szCs w:val="24"/>
                      <w:lang w:val="en-US" w:eastAsia="en-US"/>
                    </w:rPr>
                  </w:pPr>
                </w:p>
                <w:p w14:paraId="5C0DFC8B" w14:textId="77777777" w:rsidR="002672E1" w:rsidRPr="002672E1" w:rsidRDefault="002672E1" w:rsidP="002672E1">
                  <w:pPr>
                    <w:framePr w:hSpace="180" w:wrap="around" w:vAnchor="text" w:hAnchor="margin" w:xAlign="center" w:y="-1010"/>
                    <w:jc w:val="center"/>
                    <w:rPr>
                      <w:rFonts w:eastAsia="Calibri"/>
                      <w:b w:val="0"/>
                      <w:iCs/>
                      <w:sz w:val="24"/>
                      <w:szCs w:val="24"/>
                      <w:lang w:val="en-US" w:eastAsia="en-US"/>
                    </w:rPr>
                  </w:pPr>
                  <w:r w:rsidRPr="002672E1">
                    <w:rPr>
                      <w:rFonts w:eastAsia="Calibri"/>
                      <w:iCs/>
                      <w:sz w:val="24"/>
                      <w:szCs w:val="24"/>
                      <w:lang w:val="en-US" w:eastAsia="en-US"/>
                    </w:rPr>
                    <w:t>CỤC TRƯỞNG CỤC HÀNG HẢI VÀ ĐƯỜNG THỦY VIỆT NAM</w:t>
                  </w:r>
                </w:p>
                <w:p w14:paraId="1F9E4F2B" w14:textId="77777777" w:rsidR="002672E1" w:rsidRPr="002672E1" w:rsidRDefault="002672E1" w:rsidP="002672E1">
                  <w:pPr>
                    <w:framePr w:hSpace="180" w:wrap="around" w:vAnchor="text" w:hAnchor="margin" w:xAlign="center" w:y="-1010"/>
                    <w:tabs>
                      <w:tab w:val="right" w:leader="dot" w:pos="10042"/>
                    </w:tabs>
                    <w:spacing w:before="60"/>
                    <w:ind w:firstLine="567"/>
                    <w:jc w:val="both"/>
                    <w:rPr>
                      <w:rFonts w:eastAsia="Calibri"/>
                      <w:b w:val="0"/>
                      <w:i/>
                      <w:iCs/>
                      <w:sz w:val="24"/>
                      <w:szCs w:val="24"/>
                      <w:lang w:val="en-US" w:eastAsia="en-US"/>
                    </w:rPr>
                  </w:pPr>
                  <w:r w:rsidRPr="002672E1">
                    <w:rPr>
                      <w:rFonts w:eastAsia="Calibri"/>
                      <w:b w:val="0"/>
                      <w:i/>
                      <w:iCs/>
                      <w:sz w:val="24"/>
                      <w:szCs w:val="24"/>
                      <w:lang w:val="en-US" w:eastAsia="en-US"/>
                    </w:rPr>
                    <w:t xml:space="preserve">Căn cứ </w:t>
                  </w:r>
                  <w:r w:rsidRPr="002672E1">
                    <w:rPr>
                      <w:rFonts w:eastAsia="Calibri"/>
                      <w:b w:val="0"/>
                      <w:i/>
                      <w:iCs/>
                      <w:sz w:val="24"/>
                      <w:szCs w:val="24"/>
                      <w:lang w:val="en-US" w:eastAsia="en-US"/>
                    </w:rPr>
                    <w:tab/>
                  </w:r>
                </w:p>
                <w:p w14:paraId="174FE2F7" w14:textId="77777777" w:rsidR="002672E1" w:rsidRPr="002672E1" w:rsidRDefault="002672E1" w:rsidP="002672E1">
                  <w:pPr>
                    <w:framePr w:hSpace="180" w:wrap="around" w:vAnchor="text" w:hAnchor="margin" w:xAlign="center" w:y="-1010"/>
                    <w:tabs>
                      <w:tab w:val="right" w:leader="dot" w:pos="10042"/>
                    </w:tabs>
                    <w:spacing w:before="60"/>
                    <w:ind w:firstLine="567"/>
                    <w:jc w:val="both"/>
                    <w:rPr>
                      <w:rFonts w:eastAsia="Calibri"/>
                      <w:b w:val="0"/>
                      <w:i/>
                      <w:iCs/>
                      <w:sz w:val="24"/>
                      <w:szCs w:val="24"/>
                      <w:lang w:val="en-US" w:eastAsia="en-US"/>
                    </w:rPr>
                  </w:pPr>
                  <w:r w:rsidRPr="002672E1">
                    <w:rPr>
                      <w:rFonts w:eastAsia="Calibri"/>
                      <w:b w:val="0"/>
                      <w:i/>
                      <w:iCs/>
                      <w:sz w:val="24"/>
                      <w:szCs w:val="24"/>
                      <w:lang w:val="en-US" w:eastAsia="en-US"/>
                    </w:rPr>
                    <w:t xml:space="preserve">Căn cứ </w:t>
                  </w:r>
                  <w:r w:rsidRPr="002672E1">
                    <w:rPr>
                      <w:rFonts w:eastAsia="Calibri"/>
                      <w:b w:val="0"/>
                      <w:i/>
                      <w:iCs/>
                      <w:sz w:val="24"/>
                      <w:szCs w:val="24"/>
                      <w:lang w:val="en-US" w:eastAsia="en-US"/>
                    </w:rPr>
                    <w:tab/>
                  </w:r>
                </w:p>
                <w:p w14:paraId="6EC2D600" w14:textId="77777777" w:rsidR="002672E1" w:rsidRPr="002672E1" w:rsidRDefault="002672E1" w:rsidP="002672E1">
                  <w:pPr>
                    <w:framePr w:hSpace="180" w:wrap="around" w:vAnchor="text" w:hAnchor="margin" w:xAlign="center" w:y="-1010"/>
                    <w:tabs>
                      <w:tab w:val="right" w:leader="dot" w:pos="10042"/>
                    </w:tabs>
                    <w:spacing w:before="60"/>
                    <w:ind w:firstLine="567"/>
                    <w:jc w:val="both"/>
                    <w:rPr>
                      <w:rFonts w:eastAsia="Calibri"/>
                      <w:i/>
                      <w:iCs/>
                      <w:sz w:val="24"/>
                      <w:szCs w:val="24"/>
                      <w:lang w:val="en-US" w:eastAsia="en-US"/>
                    </w:rPr>
                  </w:pPr>
                  <w:r w:rsidRPr="002672E1">
                    <w:rPr>
                      <w:rFonts w:eastAsia="Calibri"/>
                      <w:b w:val="0"/>
                      <w:i/>
                      <w:iCs/>
                      <w:sz w:val="24"/>
                      <w:szCs w:val="24"/>
                      <w:lang w:val="en-US" w:eastAsia="en-US"/>
                    </w:rPr>
                    <w:t xml:space="preserve">Theo đề nghị của </w:t>
                  </w:r>
                  <w:r w:rsidRPr="002672E1">
                    <w:rPr>
                      <w:rFonts w:eastAsia="Calibri"/>
                      <w:b w:val="0"/>
                      <w:i/>
                      <w:iCs/>
                      <w:sz w:val="24"/>
                      <w:szCs w:val="24"/>
                      <w:lang w:val="en-US" w:eastAsia="en-US"/>
                    </w:rPr>
                    <w:tab/>
                  </w:r>
                </w:p>
                <w:p w14:paraId="4398A7A6"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p>
                <w:p w14:paraId="526469A3"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QUYẾT ĐỊNH:</w:t>
                  </w:r>
                </w:p>
                <w:p w14:paraId="7135865A" w14:textId="77777777" w:rsidR="002672E1" w:rsidRPr="002672E1" w:rsidRDefault="002672E1" w:rsidP="002672E1">
                  <w:pPr>
                    <w:framePr w:hSpace="180" w:wrap="around" w:vAnchor="text" w:hAnchor="margin" w:xAlign="center" w:y="-1010"/>
                    <w:widowControl w:val="0"/>
                    <w:spacing w:before="180"/>
                    <w:ind w:firstLine="567"/>
                    <w:jc w:val="both"/>
                    <w:rPr>
                      <w:rFonts w:eastAsia="Calibri"/>
                      <w:b w:val="0"/>
                      <w:iCs/>
                      <w:sz w:val="24"/>
                      <w:szCs w:val="24"/>
                      <w:lang w:val="en-US" w:eastAsia="en-US"/>
                    </w:rPr>
                  </w:pPr>
                  <w:r w:rsidRPr="002672E1">
                    <w:rPr>
                      <w:rFonts w:eastAsia="Calibri"/>
                      <w:iCs/>
                      <w:sz w:val="24"/>
                      <w:szCs w:val="24"/>
                      <w:lang w:val="en-US" w:eastAsia="en-US"/>
                    </w:rPr>
                    <w:t xml:space="preserve">Điều 1. </w:t>
                  </w:r>
                  <w:r w:rsidRPr="002672E1">
                    <w:rPr>
                      <w:rFonts w:eastAsia="Calibri"/>
                      <w:b w:val="0"/>
                      <w:iCs/>
                      <w:sz w:val="24"/>
                      <w:szCs w:val="24"/>
                      <w:lang w:val="en-US" w:eastAsia="en-US"/>
                    </w:rPr>
                    <w:t>Công bố mở/đưa vào khai thác tạm ………… thuộc ……….. để tiếp nhận tàu thuyền trong nước và ngoài nước ra vào hoạt động bốc dỡ hàng hóa và thực hiện các dịch vụ hàng hải khác có liên quan, cụ thể như sau:</w:t>
                  </w:r>
                </w:p>
                <w:p w14:paraId="2D70195E"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1. Tên công trình:</w:t>
                  </w:r>
                  <w:r w:rsidRPr="002672E1">
                    <w:rPr>
                      <w:rFonts w:eastAsia="Calibri"/>
                      <w:b w:val="0"/>
                      <w:iCs/>
                      <w:sz w:val="24"/>
                      <w:szCs w:val="24"/>
                      <w:lang w:val="en-US" w:eastAsia="en-US"/>
                    </w:rPr>
                    <w:tab/>
                    <w:t xml:space="preserve"> </w:t>
                  </w:r>
                </w:p>
                <w:p w14:paraId="4089E990"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 xml:space="preserve">2. Vị trí công trình: </w:t>
                  </w:r>
                  <w:r w:rsidRPr="002672E1">
                    <w:rPr>
                      <w:rFonts w:eastAsia="Calibri"/>
                      <w:b w:val="0"/>
                      <w:iCs/>
                      <w:sz w:val="24"/>
                      <w:szCs w:val="24"/>
                      <w:lang w:val="en-US" w:eastAsia="en-US"/>
                    </w:rPr>
                    <w:tab/>
                  </w:r>
                </w:p>
                <w:p w14:paraId="05D21EEB"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 xml:space="preserve">3. Khu vực quản lý của Cảng vụ hàng hải/Cảng vụ đường thủy nội địa: </w:t>
                  </w:r>
                  <w:r w:rsidRPr="002672E1">
                    <w:rPr>
                      <w:rFonts w:eastAsia="Calibri"/>
                      <w:b w:val="0"/>
                      <w:iCs/>
                      <w:sz w:val="24"/>
                      <w:szCs w:val="24"/>
                      <w:lang w:val="en-US" w:eastAsia="en-US"/>
                    </w:rPr>
                    <w:tab/>
                  </w:r>
                </w:p>
                <w:p w14:paraId="68F8DC89"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 xml:space="preserve">4. Loại tàu thuyền: </w:t>
                  </w:r>
                  <w:r w:rsidRPr="002672E1">
                    <w:rPr>
                      <w:rFonts w:eastAsia="Calibri"/>
                      <w:b w:val="0"/>
                      <w:iCs/>
                      <w:sz w:val="24"/>
                      <w:szCs w:val="24"/>
                      <w:lang w:val="en-US" w:eastAsia="en-US"/>
                    </w:rPr>
                    <w:tab/>
                  </w:r>
                </w:p>
                <w:p w14:paraId="2E315255"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 xml:space="preserve">5. Lượng giãn nước tối đa của tàu thuyền: </w:t>
                  </w:r>
                  <w:r w:rsidRPr="002672E1">
                    <w:rPr>
                      <w:rFonts w:eastAsia="Calibri"/>
                      <w:b w:val="0"/>
                      <w:iCs/>
                      <w:sz w:val="24"/>
                      <w:szCs w:val="24"/>
                      <w:lang w:val="en-US" w:eastAsia="en-US"/>
                    </w:rPr>
                    <w:tab/>
                    <w:t xml:space="preserve"> </w:t>
                  </w:r>
                </w:p>
                <w:p w14:paraId="35304332" w14:textId="77777777" w:rsidR="002672E1" w:rsidRPr="002672E1" w:rsidRDefault="002672E1" w:rsidP="002672E1">
                  <w:pPr>
                    <w:framePr w:hSpace="180" w:wrap="around" w:vAnchor="text" w:hAnchor="margin" w:xAlign="center" w:y="-1010"/>
                    <w:widowControl w:val="0"/>
                    <w:tabs>
                      <w:tab w:val="right" w:leader="dot" w:pos="10042"/>
                    </w:tabs>
                    <w:spacing w:before="180"/>
                    <w:ind w:firstLine="567"/>
                    <w:jc w:val="both"/>
                    <w:rPr>
                      <w:rFonts w:eastAsia="Calibri"/>
                      <w:i/>
                      <w:iCs/>
                      <w:sz w:val="24"/>
                      <w:szCs w:val="24"/>
                      <w:lang w:val="en-US" w:eastAsia="en-US"/>
                    </w:rPr>
                  </w:pPr>
                  <w:r w:rsidRPr="002672E1">
                    <w:rPr>
                      <w:rFonts w:eastAsia="Calibri"/>
                      <w:b w:val="0"/>
                      <w:iCs/>
                      <w:sz w:val="24"/>
                      <w:szCs w:val="24"/>
                      <w:lang w:val="en-US" w:eastAsia="en-US"/>
                    </w:rPr>
                    <w:t>6. Thời hạn khai thác (đối với trường hợp đưa bến cảng vào khai thác tạm):</w:t>
                  </w:r>
                  <w:r w:rsidRPr="002672E1">
                    <w:rPr>
                      <w:rFonts w:eastAsia="Calibri"/>
                      <w:b w:val="0"/>
                      <w:iCs/>
                      <w:sz w:val="24"/>
                      <w:szCs w:val="24"/>
                      <w:lang w:val="en-US" w:eastAsia="en-US"/>
                    </w:rPr>
                    <w:tab/>
                  </w:r>
                  <w:r w:rsidRPr="002672E1">
                    <w:rPr>
                      <w:rFonts w:eastAsia="Calibri"/>
                      <w:i/>
                      <w:iCs/>
                      <w:sz w:val="24"/>
                      <w:szCs w:val="24"/>
                      <w:lang w:val="en-US" w:eastAsia="en-US"/>
                    </w:rPr>
                    <w:t xml:space="preserve"> </w:t>
                  </w:r>
                </w:p>
                <w:p w14:paraId="178EB779" w14:textId="77777777" w:rsidR="002672E1" w:rsidRPr="002672E1" w:rsidRDefault="002672E1" w:rsidP="002672E1">
                  <w:pPr>
                    <w:framePr w:hSpace="180" w:wrap="around" w:vAnchor="text" w:hAnchor="margin" w:xAlign="center" w:y="-1010"/>
                    <w:widowControl w:val="0"/>
                    <w:spacing w:before="180"/>
                    <w:ind w:firstLine="567"/>
                    <w:jc w:val="both"/>
                    <w:rPr>
                      <w:rFonts w:eastAsia="Calibri"/>
                      <w:b w:val="0"/>
                      <w:iCs/>
                      <w:sz w:val="24"/>
                      <w:szCs w:val="24"/>
                      <w:lang w:val="en-US" w:eastAsia="en-US"/>
                    </w:rPr>
                  </w:pPr>
                  <w:r w:rsidRPr="002672E1">
                    <w:rPr>
                      <w:rFonts w:eastAsia="Calibri"/>
                      <w:iCs/>
                      <w:sz w:val="24"/>
                      <w:szCs w:val="24"/>
                      <w:lang w:val="en-US" w:eastAsia="en-US"/>
                    </w:rPr>
                    <w:t xml:space="preserve">Điều 2. </w:t>
                  </w:r>
                  <w:r w:rsidRPr="002672E1">
                    <w:rPr>
                      <w:rFonts w:eastAsia="Calibri"/>
                      <w:b w:val="0"/>
                      <w:iCs/>
                      <w:sz w:val="24"/>
                      <w:szCs w:val="24"/>
                      <w:lang w:val="en-US" w:eastAsia="en-US"/>
                    </w:rPr>
                    <w:t>Cảng vụ hàng hải/Cảng vụ đường thủy nội địa ……………… có trách nhiệm sau đây:</w:t>
                  </w:r>
                </w:p>
                <w:p w14:paraId="59215C6C" w14:textId="77777777" w:rsidR="002672E1" w:rsidRPr="002672E1" w:rsidRDefault="002672E1" w:rsidP="002672E1">
                  <w:pPr>
                    <w:framePr w:hSpace="180" w:wrap="around" w:vAnchor="text" w:hAnchor="margin" w:xAlign="center" w:y="-1010"/>
                    <w:widowControl w:val="0"/>
                    <w:spacing w:before="180"/>
                    <w:ind w:firstLine="567"/>
                    <w:jc w:val="both"/>
                    <w:rPr>
                      <w:rFonts w:eastAsia="Calibri"/>
                      <w:b w:val="0"/>
                      <w:iCs/>
                      <w:sz w:val="24"/>
                      <w:szCs w:val="24"/>
                      <w:lang w:val="en-US" w:eastAsia="en-US"/>
                    </w:rPr>
                  </w:pPr>
                  <w:r w:rsidRPr="002672E1">
                    <w:rPr>
                      <w:rFonts w:eastAsia="Calibri"/>
                      <w:b w:val="0"/>
                      <w:iCs/>
                      <w:sz w:val="24"/>
                      <w:szCs w:val="24"/>
                      <w:lang w:val="en-US" w:eastAsia="en-US"/>
                    </w:rPr>
                    <w:t>1. Quản lý nhà nước chuyên ngành về hàng hải tại …………. và được thu các khoản phí theo quy định của pháp luật.</w:t>
                  </w:r>
                </w:p>
                <w:p w14:paraId="6FE36F4D" w14:textId="77777777" w:rsidR="002672E1" w:rsidRPr="002672E1" w:rsidRDefault="002672E1" w:rsidP="002672E1">
                  <w:pPr>
                    <w:framePr w:hSpace="180" w:wrap="around" w:vAnchor="text" w:hAnchor="margin" w:xAlign="center" w:y="-1010"/>
                    <w:widowControl w:val="0"/>
                    <w:spacing w:before="180"/>
                    <w:ind w:firstLine="567"/>
                    <w:jc w:val="both"/>
                    <w:rPr>
                      <w:rFonts w:eastAsia="Calibri"/>
                      <w:iCs/>
                      <w:sz w:val="24"/>
                      <w:szCs w:val="24"/>
                      <w:lang w:val="en-US" w:eastAsia="en-US"/>
                    </w:rPr>
                  </w:pPr>
                  <w:r w:rsidRPr="002672E1">
                    <w:rPr>
                      <w:rFonts w:eastAsia="Calibri"/>
                      <w:b w:val="0"/>
                      <w:iCs/>
                      <w:sz w:val="24"/>
                      <w:szCs w:val="24"/>
                      <w:lang w:val="en-US" w:eastAsia="en-US"/>
                    </w:rPr>
                    <w:t>2. Căn cứ điều kiện thực tế, giới hạn độ sâu vùng nước trước cầu cảng, luồng cảng biển và các quy định của pháp luật có liên quan để cho phép tàu thuyền có các thông số kỹ thuật phù hợp với thiết kế cầu cảng ra vào bốc dỡ hàng hóa và thực hiện các dịch vụ hàng hải khác bảo đảm an toàn hàng hải, an ninh hàng hải và phòng ngừa ô nhiễm môi trường.</w:t>
                  </w:r>
                </w:p>
                <w:p w14:paraId="0331D589" w14:textId="77777777" w:rsidR="002672E1" w:rsidRPr="002672E1" w:rsidRDefault="002672E1" w:rsidP="002672E1">
                  <w:pPr>
                    <w:framePr w:hSpace="180" w:wrap="around" w:vAnchor="text" w:hAnchor="margin" w:xAlign="center" w:y="-1010"/>
                    <w:widowControl w:val="0"/>
                    <w:spacing w:before="180"/>
                    <w:ind w:firstLine="567"/>
                    <w:jc w:val="both"/>
                    <w:rPr>
                      <w:rFonts w:eastAsia="Calibri"/>
                      <w:iCs/>
                      <w:sz w:val="24"/>
                      <w:szCs w:val="24"/>
                      <w:lang w:val="en-US" w:eastAsia="en-US"/>
                    </w:rPr>
                  </w:pPr>
                  <w:r w:rsidRPr="002672E1">
                    <w:rPr>
                      <w:rFonts w:eastAsia="Calibri"/>
                      <w:iCs/>
                      <w:sz w:val="24"/>
                      <w:szCs w:val="24"/>
                      <w:lang w:val="en-US" w:eastAsia="en-US"/>
                    </w:rPr>
                    <w:t xml:space="preserve">Điều 3. </w:t>
                  </w:r>
                  <w:r w:rsidRPr="002672E1">
                    <w:rPr>
                      <w:rFonts w:eastAsia="Calibri"/>
                      <w:b w:val="0"/>
                      <w:iCs/>
                      <w:sz w:val="24"/>
                      <w:szCs w:val="24"/>
                      <w:lang w:val="en-US" w:eastAsia="en-US"/>
                    </w:rPr>
                    <w:t>Chủ đầu tư căn cứ quy định của Quyết định này, các quy định của pháp luật có liên quan và điều kiện khai thác cầu cảng để tổ chức khai thác cầu cảng …………. đúng mục đích, bảo đảm an toàn hàng hải, an ninh hàng hải, phòng ngừa ô nhiễm môi trường và được thu các khoản phí theo quy định của pháp luật.</w:t>
                  </w:r>
                </w:p>
                <w:p w14:paraId="29D9A64A" w14:textId="77777777" w:rsidR="002672E1" w:rsidRPr="002672E1" w:rsidRDefault="002672E1" w:rsidP="002672E1">
                  <w:pPr>
                    <w:framePr w:hSpace="180" w:wrap="around" w:vAnchor="text" w:hAnchor="margin" w:xAlign="center" w:y="-1010"/>
                    <w:ind w:firstLine="567"/>
                    <w:jc w:val="both"/>
                    <w:rPr>
                      <w:rFonts w:eastAsia="Calibri"/>
                      <w:iCs/>
                      <w:sz w:val="24"/>
                      <w:szCs w:val="24"/>
                      <w:lang w:val="en-US" w:eastAsia="en-US"/>
                    </w:rPr>
                  </w:pPr>
                  <w:r w:rsidRPr="002672E1">
                    <w:rPr>
                      <w:rFonts w:eastAsia="Calibri"/>
                      <w:iCs/>
                      <w:sz w:val="24"/>
                      <w:szCs w:val="24"/>
                      <w:lang w:val="en-US" w:eastAsia="en-US"/>
                    </w:rPr>
                    <w:t xml:space="preserve">Điều 4. </w:t>
                  </w:r>
                  <w:r w:rsidRPr="002672E1">
                    <w:rPr>
                      <w:rFonts w:eastAsia="Calibri"/>
                      <w:b w:val="0"/>
                      <w:iCs/>
                      <w:sz w:val="24"/>
                      <w:szCs w:val="24"/>
                      <w:lang w:val="en-US" w:eastAsia="en-US"/>
                    </w:rPr>
                    <w:t>Các cơ quan quản lý nhà nước chuyên ngành có liên quan căn cứ quy định của Quyết định này, các quy định của pháp luật có liên quan để tổ chức thực hiện các hoạt động nghiệp vụ tại …………………………………………………….</w:t>
                  </w:r>
                </w:p>
                <w:p w14:paraId="1DCD1D3C" w14:textId="77777777" w:rsidR="002672E1" w:rsidRPr="002672E1" w:rsidRDefault="002672E1" w:rsidP="002672E1">
                  <w:pPr>
                    <w:framePr w:hSpace="180" w:wrap="around" w:vAnchor="text" w:hAnchor="margin" w:xAlign="center" w:y="-1010"/>
                    <w:spacing w:before="240"/>
                    <w:ind w:firstLine="567"/>
                    <w:jc w:val="both"/>
                    <w:rPr>
                      <w:rFonts w:eastAsia="Calibri"/>
                      <w:iCs/>
                      <w:sz w:val="24"/>
                      <w:szCs w:val="24"/>
                      <w:lang w:val="en-US" w:eastAsia="en-US"/>
                    </w:rPr>
                  </w:pPr>
                  <w:r w:rsidRPr="002672E1">
                    <w:rPr>
                      <w:rFonts w:eastAsia="Calibri"/>
                      <w:iCs/>
                      <w:sz w:val="24"/>
                      <w:szCs w:val="24"/>
                      <w:lang w:val="en-US" w:eastAsia="en-US"/>
                    </w:rPr>
                    <w:t xml:space="preserve">Điều 5. </w:t>
                  </w:r>
                  <w:r w:rsidRPr="002672E1">
                    <w:rPr>
                      <w:rFonts w:eastAsia="Calibri"/>
                      <w:b w:val="0"/>
                      <w:iCs/>
                      <w:sz w:val="24"/>
                      <w:szCs w:val="24"/>
                      <w:lang w:val="en-US" w:eastAsia="en-US"/>
                    </w:rPr>
                    <w:t xml:space="preserve">Quyết định này có hiệu lực …………………, kể từ ngày…………….. </w:t>
                  </w:r>
                </w:p>
                <w:p w14:paraId="60E741B0" w14:textId="77777777" w:rsidR="002672E1" w:rsidRPr="002672E1" w:rsidRDefault="002672E1" w:rsidP="002672E1">
                  <w:pPr>
                    <w:framePr w:hSpace="180" w:wrap="around" w:vAnchor="text" w:hAnchor="margin" w:xAlign="center" w:y="-1010"/>
                    <w:spacing w:before="240"/>
                    <w:ind w:firstLine="567"/>
                    <w:jc w:val="both"/>
                    <w:rPr>
                      <w:rFonts w:eastAsia="Calibri"/>
                      <w:b w:val="0"/>
                      <w:iCs/>
                      <w:sz w:val="24"/>
                      <w:szCs w:val="24"/>
                      <w:lang w:val="en-US" w:eastAsia="en-US"/>
                    </w:rPr>
                  </w:pPr>
                  <w:r w:rsidRPr="002672E1">
                    <w:rPr>
                      <w:rFonts w:eastAsia="Calibri"/>
                      <w:iCs/>
                      <w:sz w:val="24"/>
                      <w:szCs w:val="24"/>
                      <w:lang w:val="en-US" w:eastAsia="en-US"/>
                    </w:rPr>
                    <w:lastRenderedPageBreak/>
                    <w:t xml:space="preserve">Điều 6. </w:t>
                  </w:r>
                  <w:r w:rsidRPr="002672E1">
                    <w:rPr>
                      <w:rFonts w:eastAsia="Calibri"/>
                      <w:b w:val="0"/>
                      <w:iCs/>
                      <w:sz w:val="24"/>
                      <w:szCs w:val="24"/>
                      <w:lang w:val="en-US" w:eastAsia="en-US"/>
                    </w:rPr>
                    <w:t>Chánh Văn phòng, Chánh Thanh tra, Trưởng các Phòng liên quan của Cục Hàng hải và Đường thủy Việt Nam, Giám đốc Cảng vụ hàng hải/Cảng vụ đường thủy nội địa ……………….., Giám đốc Cảng …………………., Thủ trưởng các cơ quan, tổ chức và cá nhân có liên quan chịu trách nhiệm thi hành Quyết định này.</w:t>
                  </w:r>
                </w:p>
                <w:p w14:paraId="22CFF44D" w14:textId="77777777" w:rsidR="002672E1" w:rsidRPr="002672E1" w:rsidRDefault="002672E1" w:rsidP="002672E1">
                  <w:pPr>
                    <w:framePr w:hSpace="180" w:wrap="around" w:vAnchor="text" w:hAnchor="margin" w:xAlign="center" w:y="-1010"/>
                    <w:ind w:firstLine="567"/>
                    <w:jc w:val="both"/>
                    <w:rPr>
                      <w:rFonts w:eastAsia="Calibri"/>
                      <w:b w:val="0"/>
                      <w:iCs/>
                      <w:sz w:val="24"/>
                      <w:szCs w:val="24"/>
                      <w:lang w:val="en-US" w:eastAsia="en-US"/>
                    </w:rPr>
                  </w:pPr>
                </w:p>
                <w:p w14:paraId="1EDBEF03" w14:textId="77777777" w:rsidR="002672E1" w:rsidRPr="002672E1" w:rsidRDefault="002672E1" w:rsidP="002672E1">
                  <w:pPr>
                    <w:framePr w:hSpace="180" w:wrap="around" w:vAnchor="text" w:hAnchor="margin" w:xAlign="center" w:y="-1010"/>
                    <w:ind w:firstLine="567"/>
                    <w:jc w:val="both"/>
                    <w:rPr>
                      <w:rFonts w:eastAsia="Calibri"/>
                      <w:b w:val="0"/>
                      <w:iCs/>
                      <w:sz w:val="24"/>
                      <w:szCs w:val="24"/>
                      <w:lang w:val="en-US" w:eastAsia="en-US"/>
                    </w:rPr>
                  </w:pPr>
                </w:p>
              </w:tc>
            </w:tr>
            <w:tr w:rsidR="002672E1" w:rsidRPr="002672E1" w14:paraId="00631AAA" w14:textId="77777777" w:rsidTr="00D35345">
              <w:trPr>
                <w:trHeight w:val="691"/>
              </w:trPr>
              <w:tc>
                <w:tcPr>
                  <w:tcW w:w="4820" w:type="dxa"/>
                  <w:gridSpan w:val="2"/>
                  <w:shd w:val="clear" w:color="auto" w:fill="auto"/>
                </w:tcPr>
                <w:p w14:paraId="51805560" w14:textId="77777777" w:rsidR="002672E1" w:rsidRPr="002672E1" w:rsidRDefault="002672E1" w:rsidP="002672E1">
                  <w:pPr>
                    <w:framePr w:hSpace="180" w:wrap="around" w:vAnchor="text" w:hAnchor="margin" w:xAlign="center" w:y="-1010"/>
                    <w:rPr>
                      <w:rFonts w:eastAsia="Calibri"/>
                      <w:b w:val="0"/>
                      <w:iCs/>
                      <w:sz w:val="24"/>
                      <w:szCs w:val="24"/>
                      <w:lang w:val="en-US" w:eastAsia="en-US"/>
                    </w:rPr>
                  </w:pPr>
                  <w:r w:rsidRPr="002672E1">
                    <w:rPr>
                      <w:rFonts w:eastAsia="Calibri"/>
                      <w:i/>
                      <w:iCs/>
                      <w:sz w:val="24"/>
                      <w:szCs w:val="24"/>
                      <w:lang w:val="en-US" w:eastAsia="en-US"/>
                    </w:rPr>
                    <w:lastRenderedPageBreak/>
                    <w:t>Nơi nhận:</w:t>
                  </w:r>
                  <w:r w:rsidRPr="002672E1">
                    <w:rPr>
                      <w:rFonts w:eastAsia="Calibri"/>
                      <w:i/>
                      <w:iCs/>
                      <w:sz w:val="24"/>
                      <w:szCs w:val="24"/>
                      <w:lang w:val="en-US" w:eastAsia="en-US"/>
                    </w:rPr>
                    <w:br/>
                  </w:r>
                  <w:r w:rsidRPr="002672E1">
                    <w:rPr>
                      <w:rFonts w:eastAsia="Calibri"/>
                      <w:b w:val="0"/>
                      <w:iCs/>
                      <w:sz w:val="24"/>
                      <w:szCs w:val="24"/>
                      <w:lang w:val="en-US" w:eastAsia="en-US"/>
                    </w:rPr>
                    <w:t>- Như Điều 6;</w:t>
                  </w:r>
                  <w:r w:rsidRPr="002672E1">
                    <w:rPr>
                      <w:rFonts w:eastAsia="Calibri"/>
                      <w:b w:val="0"/>
                      <w:iCs/>
                      <w:sz w:val="24"/>
                      <w:szCs w:val="24"/>
                      <w:lang w:val="en-US" w:eastAsia="en-US"/>
                    </w:rPr>
                    <w:br/>
                    <w:t xml:space="preserve">- </w:t>
                  </w:r>
                  <w:r w:rsidRPr="002672E1">
                    <w:rPr>
                      <w:b w:val="0"/>
                      <w:sz w:val="24"/>
                      <w:szCs w:val="24"/>
                      <w:lang w:eastAsia="en-US"/>
                    </w:rPr>
                    <w:t xml:space="preserve">Bộ </w:t>
                  </w:r>
                  <w:r w:rsidRPr="002672E1">
                    <w:rPr>
                      <w:b w:val="0"/>
                      <w:sz w:val="24"/>
                      <w:szCs w:val="24"/>
                      <w:lang w:val="en-US" w:eastAsia="en-US"/>
                    </w:rPr>
                    <w:t>Xây dựng</w:t>
                  </w:r>
                  <w:r w:rsidRPr="002672E1">
                    <w:rPr>
                      <w:rFonts w:eastAsia="Calibri"/>
                      <w:b w:val="0"/>
                      <w:iCs/>
                      <w:sz w:val="24"/>
                      <w:szCs w:val="24"/>
                      <w:lang w:val="en-US" w:eastAsia="en-US"/>
                    </w:rPr>
                    <w:t>;</w:t>
                  </w:r>
                </w:p>
                <w:p w14:paraId="43582FB2" w14:textId="77777777" w:rsidR="002672E1" w:rsidRPr="002672E1" w:rsidRDefault="002672E1" w:rsidP="002672E1">
                  <w:pPr>
                    <w:framePr w:hSpace="180" w:wrap="around" w:vAnchor="text" w:hAnchor="margin" w:xAlign="center" w:y="-1010"/>
                    <w:jc w:val="both"/>
                    <w:rPr>
                      <w:rFonts w:eastAsia="Calibri"/>
                      <w:b w:val="0"/>
                      <w:iCs/>
                      <w:sz w:val="24"/>
                      <w:szCs w:val="24"/>
                      <w:lang w:val="en-US" w:eastAsia="en-US"/>
                    </w:rPr>
                  </w:pPr>
                  <w:r w:rsidRPr="002672E1">
                    <w:rPr>
                      <w:rFonts w:eastAsia="Calibri"/>
                      <w:b w:val="0"/>
                      <w:iCs/>
                      <w:sz w:val="24"/>
                      <w:szCs w:val="24"/>
                      <w:lang w:val="en-US" w:eastAsia="en-US"/>
                    </w:rPr>
                    <w:t>- ….;</w:t>
                  </w:r>
                </w:p>
                <w:p w14:paraId="292AA81E" w14:textId="77777777" w:rsidR="002672E1" w:rsidRPr="002672E1" w:rsidRDefault="002672E1" w:rsidP="002672E1">
                  <w:pPr>
                    <w:framePr w:hSpace="180" w:wrap="around" w:vAnchor="text" w:hAnchor="margin" w:xAlign="center" w:y="-1010"/>
                    <w:rPr>
                      <w:rFonts w:eastAsia="Calibri"/>
                      <w:b w:val="0"/>
                      <w:i/>
                      <w:iCs/>
                      <w:sz w:val="24"/>
                      <w:szCs w:val="24"/>
                      <w:lang w:val="en-US" w:eastAsia="en-US"/>
                    </w:rPr>
                  </w:pPr>
                  <w:r w:rsidRPr="002672E1">
                    <w:rPr>
                      <w:rFonts w:eastAsia="Calibri"/>
                      <w:b w:val="0"/>
                      <w:bCs/>
                      <w:iCs/>
                      <w:sz w:val="24"/>
                      <w:szCs w:val="24"/>
                      <w:lang w:val="en-US" w:eastAsia="en-US"/>
                    </w:rPr>
                    <w:t>- Cục Hải quan;</w:t>
                  </w:r>
                  <w:r w:rsidRPr="002672E1">
                    <w:rPr>
                      <w:rFonts w:eastAsia="Calibri"/>
                      <w:b w:val="0"/>
                      <w:iCs/>
                      <w:sz w:val="24"/>
                      <w:szCs w:val="24"/>
                      <w:lang w:val="en-US" w:eastAsia="en-US"/>
                    </w:rPr>
                    <w:br/>
                    <w:t>- Bộ đội Biên phòng tỉnh...;</w:t>
                  </w:r>
                  <w:r w:rsidRPr="002672E1">
                    <w:rPr>
                      <w:rFonts w:eastAsia="Calibri"/>
                      <w:b w:val="0"/>
                      <w:iCs/>
                      <w:sz w:val="24"/>
                      <w:szCs w:val="24"/>
                      <w:lang w:val="en-US" w:eastAsia="en-US"/>
                    </w:rPr>
                    <w:br/>
                    <w:t>- Cục Hải quan ….;</w:t>
                  </w:r>
                  <w:r w:rsidRPr="002672E1">
                    <w:rPr>
                      <w:rFonts w:eastAsia="Calibri"/>
                      <w:b w:val="0"/>
                      <w:iCs/>
                      <w:sz w:val="24"/>
                      <w:szCs w:val="24"/>
                      <w:lang w:val="en-US" w:eastAsia="en-US"/>
                    </w:rPr>
                    <w:br/>
                    <w:t>- Kiểm dịch Y tế ….;</w:t>
                  </w:r>
                  <w:r w:rsidRPr="002672E1">
                    <w:rPr>
                      <w:rFonts w:eastAsia="Calibri"/>
                      <w:b w:val="0"/>
                      <w:iCs/>
                      <w:sz w:val="24"/>
                      <w:szCs w:val="24"/>
                      <w:lang w:val="en-US" w:eastAsia="en-US"/>
                    </w:rPr>
                    <w:br/>
                    <w:t>- Kiểm dịch ĐTV ...;</w:t>
                  </w:r>
                  <w:r w:rsidRPr="002672E1">
                    <w:rPr>
                      <w:rFonts w:eastAsia="Calibri"/>
                      <w:b w:val="0"/>
                      <w:iCs/>
                      <w:sz w:val="24"/>
                      <w:szCs w:val="24"/>
                      <w:lang w:val="en-US" w:eastAsia="en-US"/>
                    </w:rPr>
                    <w:br/>
                    <w:t>- Các phòng: ……….</w:t>
                  </w:r>
                  <w:r w:rsidRPr="002672E1">
                    <w:rPr>
                      <w:rFonts w:eastAsia="Calibri"/>
                      <w:b w:val="0"/>
                      <w:iCs/>
                      <w:sz w:val="24"/>
                      <w:szCs w:val="24"/>
                      <w:lang w:val="en-US" w:eastAsia="en-US"/>
                    </w:rPr>
                    <w:br/>
                    <w:t>- Lưu: VT, ……..(3b)</w:t>
                  </w:r>
                </w:p>
              </w:tc>
              <w:tc>
                <w:tcPr>
                  <w:tcW w:w="4820" w:type="dxa"/>
                  <w:shd w:val="clear" w:color="auto" w:fill="auto"/>
                </w:tcPr>
                <w:p w14:paraId="64804251" w14:textId="77777777" w:rsidR="002672E1" w:rsidRPr="002672E1" w:rsidRDefault="002672E1" w:rsidP="002672E1">
                  <w:pPr>
                    <w:framePr w:hSpace="180" w:wrap="around" w:vAnchor="text" w:hAnchor="margin" w:xAlign="center" w:y="-1010"/>
                    <w:jc w:val="center"/>
                    <w:rPr>
                      <w:rFonts w:eastAsia="Calibri"/>
                      <w:iCs/>
                      <w:sz w:val="24"/>
                      <w:szCs w:val="24"/>
                      <w:lang w:val="en-US" w:eastAsia="en-US"/>
                    </w:rPr>
                  </w:pPr>
                  <w:r w:rsidRPr="002672E1">
                    <w:rPr>
                      <w:rFonts w:eastAsia="Calibri"/>
                      <w:iCs/>
                      <w:sz w:val="24"/>
                      <w:szCs w:val="24"/>
                      <w:lang w:val="en-US" w:eastAsia="en-US"/>
                    </w:rPr>
                    <w:t>CỤC TRƯỞNG</w:t>
                  </w:r>
                </w:p>
                <w:p w14:paraId="277CF8D7" w14:textId="77777777" w:rsidR="002672E1" w:rsidRPr="002672E1" w:rsidRDefault="002672E1" w:rsidP="002672E1">
                  <w:pPr>
                    <w:framePr w:hSpace="180" w:wrap="around" w:vAnchor="text" w:hAnchor="margin" w:xAlign="center" w:y="-1010"/>
                    <w:tabs>
                      <w:tab w:val="left" w:pos="3410"/>
                    </w:tabs>
                    <w:spacing w:after="200" w:line="276" w:lineRule="auto"/>
                    <w:jc w:val="both"/>
                    <w:rPr>
                      <w:rFonts w:eastAsia="Calibri"/>
                      <w:b w:val="0"/>
                      <w:i/>
                      <w:iCs/>
                      <w:sz w:val="24"/>
                      <w:szCs w:val="24"/>
                      <w:lang w:val="en-US" w:eastAsia="en-US"/>
                    </w:rPr>
                  </w:pPr>
                  <w:r w:rsidRPr="002672E1">
                    <w:rPr>
                      <w:rFonts w:eastAsia="Calibri"/>
                      <w:b w:val="0"/>
                      <w:i/>
                      <w:iCs/>
                      <w:sz w:val="24"/>
                      <w:szCs w:val="24"/>
                      <w:lang w:val="en-US" w:eastAsia="en-US"/>
                    </w:rPr>
                    <w:tab/>
                  </w:r>
                </w:p>
              </w:tc>
            </w:tr>
          </w:tbl>
          <w:p w14:paraId="750294F7" w14:textId="77777777" w:rsidR="002672E1" w:rsidRPr="002672E1" w:rsidRDefault="002672E1" w:rsidP="002672E1">
            <w:pPr>
              <w:spacing w:before="60" w:line="264" w:lineRule="auto"/>
              <w:jc w:val="both"/>
              <w:rPr>
                <w:rFonts w:eastAsia="Calibri"/>
                <w:b w:val="0"/>
                <w:sz w:val="24"/>
                <w:szCs w:val="24"/>
                <w:lang w:val="en-US" w:eastAsia="en-US"/>
              </w:rPr>
            </w:pPr>
          </w:p>
          <w:p w14:paraId="7F19C42F" w14:textId="77777777" w:rsidR="002672E1" w:rsidRPr="002672E1" w:rsidRDefault="002672E1" w:rsidP="002672E1">
            <w:pPr>
              <w:spacing w:after="120" w:line="264" w:lineRule="auto"/>
              <w:rPr>
                <w:rFonts w:eastAsia="Calibri"/>
                <w:b w:val="0"/>
                <w:sz w:val="24"/>
                <w:szCs w:val="24"/>
                <w:lang w:val="en-US" w:eastAsia="en-US"/>
              </w:rPr>
            </w:pPr>
          </w:p>
        </w:tc>
      </w:tr>
    </w:tbl>
    <w:p w14:paraId="3EF3AF5B" w14:textId="77777777" w:rsidR="002672E1" w:rsidRPr="002672E1" w:rsidRDefault="002672E1" w:rsidP="002672E1">
      <w:pPr>
        <w:shd w:val="clear" w:color="auto" w:fill="FFFFFF"/>
        <w:rPr>
          <w:lang w:eastAsia="en-US"/>
        </w:rPr>
      </w:pPr>
    </w:p>
    <w:p w14:paraId="3F102533" w14:textId="77777777" w:rsidR="00E2253E" w:rsidRPr="002672E1" w:rsidRDefault="00E2253E" w:rsidP="002672E1"/>
    <w:sectPr w:rsidR="00E2253E" w:rsidRPr="002672E1" w:rsidSect="002672E1">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A971" w14:textId="77777777" w:rsidR="003721D6" w:rsidRDefault="003721D6">
      <w:r>
        <w:separator/>
      </w:r>
    </w:p>
  </w:endnote>
  <w:endnote w:type="continuationSeparator" w:id="0">
    <w:p w14:paraId="5634862F" w14:textId="77777777" w:rsidR="003721D6" w:rsidRDefault="003721D6">
      <w:r>
        <w:continuationSeparator/>
      </w:r>
    </w:p>
  </w:endnote>
  <w:endnote w:type="continuationNotice" w:id="1">
    <w:p w14:paraId="548CB6C4" w14:textId="77777777" w:rsidR="003721D6" w:rsidRDefault="00372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C521" w14:textId="77777777" w:rsidR="003721D6" w:rsidRDefault="003721D6">
      <w:r>
        <w:separator/>
      </w:r>
    </w:p>
  </w:footnote>
  <w:footnote w:type="continuationSeparator" w:id="0">
    <w:p w14:paraId="4CBED93F" w14:textId="77777777" w:rsidR="003721D6" w:rsidRDefault="003721D6">
      <w:r>
        <w:continuationSeparator/>
      </w:r>
    </w:p>
  </w:footnote>
  <w:footnote w:type="continuationNotice" w:id="1">
    <w:p w14:paraId="51228A8B" w14:textId="77777777" w:rsidR="003721D6" w:rsidRDefault="00372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5AC8"/>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672E1"/>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21D6"/>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4E73"/>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2672E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457</cp:revision>
  <cp:lastPrinted>2023-09-08T08:44:00Z</cp:lastPrinted>
  <dcterms:created xsi:type="dcterms:W3CDTF">2025-02-20T13:12:00Z</dcterms:created>
  <dcterms:modified xsi:type="dcterms:W3CDTF">2025-04-01T09:52:00Z</dcterms:modified>
</cp:coreProperties>
</file>