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60" w:type="dxa"/>
        <w:tblInd w:w="5" w:type="dxa"/>
        <w:tblLook w:val="04A0" w:firstRow="1" w:lastRow="0" w:firstColumn="1" w:lastColumn="0" w:noHBand="0" w:noVBand="1"/>
      </w:tblPr>
      <w:tblGrid>
        <w:gridCol w:w="510"/>
        <w:gridCol w:w="2004"/>
        <w:gridCol w:w="1061"/>
        <w:gridCol w:w="1115"/>
        <w:gridCol w:w="941"/>
        <w:gridCol w:w="990"/>
        <w:gridCol w:w="931"/>
        <w:gridCol w:w="941"/>
        <w:gridCol w:w="879"/>
        <w:gridCol w:w="882"/>
      </w:tblGrid>
      <w:tr w:rsidR="00A55076" w:rsidRPr="00A55076" w:rsidTr="00A55076">
        <w:trPr>
          <w:trHeight w:val="780"/>
        </w:trPr>
        <w:tc>
          <w:tcPr>
            <w:tcW w:w="100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THỐNG KÊ KHỐI LƯỢNG HÀNG HÓA THÔNG QUA CẢNG BIỂN VÀ CẢNG THỦY NỘI ĐỊA</w:t>
            </w:r>
          </w:p>
        </w:tc>
      </w:tr>
      <w:tr w:rsidR="00A55076" w:rsidRPr="00A55076" w:rsidTr="00A55076">
        <w:trPr>
          <w:trHeight w:val="330"/>
        </w:trPr>
        <w:tc>
          <w:tcPr>
            <w:tcW w:w="100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Tháng 9/2026</w:t>
            </w:r>
          </w:p>
        </w:tc>
      </w:tr>
      <w:tr w:rsidR="00A55076" w:rsidRPr="00A55076" w:rsidTr="00A55076">
        <w:trPr>
          <w:trHeight w:val="300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55076" w:rsidRPr="00A55076" w:rsidTr="00A55076">
        <w:trPr>
          <w:trHeight w:val="300"/>
        </w:trPr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TT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Danh mục loại hàng</w:t>
            </w:r>
          </w:p>
        </w:tc>
        <w:tc>
          <w:tcPr>
            <w:tcW w:w="1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Đơn vị tính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Kế hoạch năm</w:t>
            </w:r>
          </w:p>
        </w:tc>
        <w:tc>
          <w:tcPr>
            <w:tcW w:w="54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Khối lượng hàng hóa thông qua cảng</w:t>
            </w:r>
          </w:p>
        </w:tc>
      </w:tr>
      <w:tr w:rsidR="00A55076" w:rsidRPr="00A55076" w:rsidTr="00A55076">
        <w:trPr>
          <w:trHeight w:val="1710"/>
        </w:trPr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Từ đầu năm đến hết tháng trước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Ước thực hiện tháng báo cáo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Lũy kế từ đầu năm đến hết tháng báo cáo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Lũy kế cùng kỳ năm trước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So sánh cùng kỳ năm trước (%)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So sánh với kế hoạch năm (%)</w:t>
            </w:r>
          </w:p>
        </w:tc>
      </w:tr>
      <w:tr w:rsidR="00A55076" w:rsidRPr="00A55076" w:rsidTr="00A55076">
        <w:trPr>
          <w:trHeight w:val="315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A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B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C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6=4/5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7=4/1</w:t>
            </w:r>
          </w:p>
        </w:tc>
      </w:tr>
      <w:tr w:rsidR="00A55076" w:rsidRPr="00A55076" w:rsidTr="00A55076">
        <w:trPr>
          <w:trHeight w:val="315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Tổng số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1000 tấn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55076">
              <w:rPr>
                <w:rFonts w:ascii="Calibri" w:eastAsia="Times New Roman" w:hAnsi="Calibri" w:cs="Calibri"/>
                <w:b/>
                <w:bCs/>
                <w:color w:val="000000"/>
              </w:rPr>
              <w:t>1.300.382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839.275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104.909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944.184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798.551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118%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73%</w:t>
            </w:r>
          </w:p>
        </w:tc>
      </w:tr>
      <w:tr w:rsidR="00A55076" w:rsidRPr="00A55076" w:rsidTr="00A55076">
        <w:trPr>
          <w:trHeight w:val="315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Hàng xuất khẩu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1000 tấn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5507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150.067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18.758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168.825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159.657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106%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A55076" w:rsidRPr="00A55076" w:rsidTr="00A55076">
        <w:trPr>
          <w:trHeight w:val="315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Hàng nhập khẩu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1000 tấn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5507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216.562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27.070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243.632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223.132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109%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A55076" w:rsidRPr="00A55076" w:rsidTr="00A55076">
        <w:trPr>
          <w:trHeight w:val="315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Hàng nội địa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1000 tấn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5507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468.438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58.555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526.993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412.348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128%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A55076" w:rsidRPr="00A55076" w:rsidTr="00A55076">
        <w:trPr>
          <w:trHeight w:val="315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Hàng quá cảnh bốc dỡ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1000 tấn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5507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4.208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526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4.734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3.414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A55076" w:rsidRPr="00A55076" w:rsidTr="00A55076">
        <w:trPr>
          <w:trHeight w:val="315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Chia ra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5507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                   -  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A55076" w:rsidRPr="00A55076" w:rsidTr="00A55076">
        <w:trPr>
          <w:trHeight w:val="315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1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Container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1000 tấn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55076">
              <w:rPr>
                <w:rFonts w:ascii="Calibri" w:eastAsia="Times New Roman" w:hAnsi="Calibri" w:cs="Calibri"/>
                <w:b/>
                <w:bCs/>
                <w:color w:val="000000"/>
              </w:rPr>
              <w:t>367.263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233.188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29.149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262.337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243.256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108%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A55076" w:rsidRPr="00A55076" w:rsidTr="00A55076">
        <w:trPr>
          <w:trHeight w:val="315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1000 Teus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55076">
              <w:rPr>
                <w:rFonts w:ascii="Calibri" w:eastAsia="Times New Roman" w:hAnsi="Calibri" w:cs="Calibri"/>
                <w:b/>
                <w:bCs/>
                <w:color w:val="000000"/>
              </w:rPr>
              <w:t>37.910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24.476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3.060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27.536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25.229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109%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73%</w:t>
            </w:r>
          </w:p>
        </w:tc>
      </w:tr>
      <w:tr w:rsidR="00A55076" w:rsidRPr="00A55076" w:rsidTr="00A55076">
        <w:trPr>
          <w:trHeight w:val="315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Xuất khẩu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1000 Tấn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5507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55076">
              <w:rPr>
                <w:rFonts w:ascii="Calibri" w:eastAsia="Times New Roman" w:hAnsi="Calibri" w:cs="Calibri"/>
              </w:rPr>
              <w:t>75.545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55076">
              <w:rPr>
                <w:rFonts w:ascii="Calibri" w:eastAsia="Times New Roman" w:hAnsi="Calibri" w:cs="Calibri"/>
              </w:rPr>
              <w:t>9.443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84.988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55076">
              <w:rPr>
                <w:rFonts w:ascii="Calibri" w:eastAsia="Times New Roman" w:hAnsi="Calibri" w:cs="Calibri"/>
              </w:rPr>
              <w:t>77.481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A55076" w:rsidRPr="00A55076" w:rsidTr="00A55076">
        <w:trPr>
          <w:trHeight w:val="315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1000 Teus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5507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55076">
              <w:rPr>
                <w:rFonts w:ascii="Calibri" w:eastAsia="Times New Roman" w:hAnsi="Calibri" w:cs="Calibri"/>
              </w:rPr>
              <w:t>7.714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55076">
              <w:rPr>
                <w:rFonts w:ascii="Calibri" w:eastAsia="Times New Roman" w:hAnsi="Calibri" w:cs="Calibri"/>
              </w:rPr>
              <w:t>964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8.678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55076">
              <w:rPr>
                <w:rFonts w:ascii="Calibri" w:eastAsia="Times New Roman" w:hAnsi="Calibri" w:cs="Calibri"/>
              </w:rPr>
              <w:t>7.852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A55076" w:rsidRPr="00A55076" w:rsidTr="00A55076">
        <w:trPr>
          <w:trHeight w:val="315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Nhâp khẩu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1000 Tấn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5507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55076">
              <w:rPr>
                <w:rFonts w:ascii="Calibri" w:eastAsia="Times New Roman" w:hAnsi="Calibri" w:cs="Calibri"/>
              </w:rPr>
              <w:t>76.160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55076">
              <w:rPr>
                <w:rFonts w:ascii="Calibri" w:eastAsia="Times New Roman" w:hAnsi="Calibri" w:cs="Calibri"/>
              </w:rPr>
              <w:t>9.520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85.680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55076">
              <w:rPr>
                <w:rFonts w:ascii="Calibri" w:eastAsia="Times New Roman" w:hAnsi="Calibri" w:cs="Calibri"/>
              </w:rPr>
              <w:t>81.215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A55076" w:rsidRPr="00A55076" w:rsidTr="00A55076">
        <w:trPr>
          <w:trHeight w:val="315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1000 Teus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5507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55076">
              <w:rPr>
                <w:rFonts w:ascii="Calibri" w:eastAsia="Times New Roman" w:hAnsi="Calibri" w:cs="Calibri"/>
              </w:rPr>
              <w:t>7.736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55076">
              <w:rPr>
                <w:rFonts w:ascii="Calibri" w:eastAsia="Times New Roman" w:hAnsi="Calibri" w:cs="Calibri"/>
              </w:rPr>
              <w:t>967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8.703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55076">
              <w:rPr>
                <w:rFonts w:ascii="Calibri" w:eastAsia="Times New Roman" w:hAnsi="Calibri" w:cs="Calibri"/>
              </w:rPr>
              <w:t>8.234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A55076" w:rsidRPr="00A55076" w:rsidTr="00A55076">
        <w:trPr>
          <w:trHeight w:val="315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Nội địa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1000 Tấn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5507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55076">
              <w:rPr>
                <w:rFonts w:ascii="Calibri" w:eastAsia="Times New Roman" w:hAnsi="Calibri" w:cs="Calibri"/>
              </w:rPr>
              <w:t>81.483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55076">
              <w:rPr>
                <w:rFonts w:ascii="Calibri" w:eastAsia="Times New Roman" w:hAnsi="Calibri" w:cs="Calibri"/>
              </w:rPr>
              <w:t>10.185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91.668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55076">
              <w:rPr>
                <w:rFonts w:ascii="Calibri" w:eastAsia="Times New Roman" w:hAnsi="Calibri" w:cs="Calibri"/>
              </w:rPr>
              <w:t>84.560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A55076" w:rsidRPr="00A55076" w:rsidTr="00A55076">
        <w:trPr>
          <w:trHeight w:val="315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1000 Teus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5507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55076">
              <w:rPr>
                <w:rFonts w:ascii="Calibri" w:eastAsia="Times New Roman" w:hAnsi="Calibri" w:cs="Calibri"/>
              </w:rPr>
              <w:t>9.026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55076">
              <w:rPr>
                <w:rFonts w:ascii="Calibri" w:eastAsia="Times New Roman" w:hAnsi="Calibri" w:cs="Calibri"/>
              </w:rPr>
              <w:t>1.128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10.154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55076">
              <w:rPr>
                <w:rFonts w:ascii="Calibri" w:eastAsia="Times New Roman" w:hAnsi="Calibri" w:cs="Calibri"/>
              </w:rPr>
              <w:t>9.143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A55076" w:rsidRPr="00A55076" w:rsidTr="00A55076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2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Hàng lỏng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1000 tấn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55076">
              <w:rPr>
                <w:rFonts w:ascii="Calibri" w:eastAsia="Times New Roman" w:hAnsi="Calibri" w:cs="Calibri"/>
                <w:b/>
                <w:bCs/>
                <w:color w:val="000000"/>
              </w:rPr>
              <w:t>103.726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64.217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8.027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72.244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68.143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106%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70%</w:t>
            </w:r>
          </w:p>
        </w:tc>
      </w:tr>
      <w:tr w:rsidR="00A55076" w:rsidRPr="00A55076" w:rsidTr="00A55076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Xuất khẩu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1000 tấn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5507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55076">
              <w:rPr>
                <w:rFonts w:ascii="Calibri" w:eastAsia="Times New Roman" w:hAnsi="Calibri" w:cs="Calibri"/>
              </w:rPr>
              <w:t>2.673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55076">
              <w:rPr>
                <w:rFonts w:ascii="Calibri" w:eastAsia="Times New Roman" w:hAnsi="Calibri" w:cs="Calibri"/>
              </w:rPr>
              <w:t>334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3.007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55076">
              <w:rPr>
                <w:rFonts w:ascii="Calibri" w:eastAsia="Times New Roman" w:hAnsi="Calibri" w:cs="Calibri"/>
              </w:rPr>
              <w:t>3.162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A55076" w:rsidRPr="00A55076" w:rsidTr="00A55076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Nhập khẩu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1000 tấn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5507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55076">
              <w:rPr>
                <w:rFonts w:ascii="Calibri" w:eastAsia="Times New Roman" w:hAnsi="Calibri" w:cs="Calibri"/>
              </w:rPr>
              <w:t>23.561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55076">
              <w:rPr>
                <w:rFonts w:ascii="Calibri" w:eastAsia="Times New Roman" w:hAnsi="Calibri" w:cs="Calibri"/>
              </w:rPr>
              <w:t>2.945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26.506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55076">
              <w:rPr>
                <w:rFonts w:ascii="Calibri" w:eastAsia="Times New Roman" w:hAnsi="Calibri" w:cs="Calibri"/>
              </w:rPr>
              <w:t>26.678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A55076" w:rsidRPr="00A55076" w:rsidTr="00A55076">
        <w:trPr>
          <w:trHeight w:val="315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Nội địa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1000 tấn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5507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55076">
              <w:rPr>
                <w:rFonts w:ascii="Calibri" w:eastAsia="Times New Roman" w:hAnsi="Calibri" w:cs="Calibri"/>
              </w:rPr>
              <w:t>37.983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55076">
              <w:rPr>
                <w:rFonts w:ascii="Calibri" w:eastAsia="Times New Roman" w:hAnsi="Calibri" w:cs="Calibri"/>
              </w:rPr>
              <w:t>4.748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42.731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55076">
              <w:rPr>
                <w:rFonts w:ascii="Calibri" w:eastAsia="Times New Roman" w:hAnsi="Calibri" w:cs="Calibri"/>
              </w:rPr>
              <w:t>38.303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A55076" w:rsidRPr="00A55076" w:rsidTr="00A55076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3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Hàng khô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1000 tấn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55076">
              <w:rPr>
                <w:rFonts w:ascii="Calibri" w:eastAsia="Times New Roman" w:hAnsi="Calibri" w:cs="Calibri"/>
                <w:b/>
                <w:bCs/>
                <w:color w:val="000000"/>
              </w:rPr>
              <w:t>824.062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537.662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67.208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604.870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483.738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125%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73%</w:t>
            </w:r>
          </w:p>
        </w:tc>
      </w:tr>
      <w:tr w:rsidR="00A55076" w:rsidRPr="00A55076" w:rsidTr="00A55076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Xuất khẩu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1000 tấn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5507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55076">
              <w:rPr>
                <w:rFonts w:ascii="Calibri" w:eastAsia="Times New Roman" w:hAnsi="Calibri" w:cs="Calibri"/>
              </w:rPr>
              <w:t>71.849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55076">
              <w:rPr>
                <w:rFonts w:ascii="Calibri" w:eastAsia="Times New Roman" w:hAnsi="Calibri" w:cs="Calibri"/>
              </w:rPr>
              <w:t>8.981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80.830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55076">
              <w:rPr>
                <w:rFonts w:ascii="Calibri" w:eastAsia="Times New Roman" w:hAnsi="Calibri" w:cs="Calibri"/>
              </w:rPr>
              <w:t>79.014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A55076" w:rsidRPr="00A55076" w:rsidTr="00A55076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Nhập khẩu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1000 tấn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5507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55076">
              <w:rPr>
                <w:rFonts w:ascii="Calibri" w:eastAsia="Times New Roman" w:hAnsi="Calibri" w:cs="Calibri"/>
              </w:rPr>
              <w:t>116.841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55076">
              <w:rPr>
                <w:rFonts w:ascii="Calibri" w:eastAsia="Times New Roman" w:hAnsi="Calibri" w:cs="Calibri"/>
              </w:rPr>
              <w:t>14.605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131.446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55076">
              <w:rPr>
                <w:rFonts w:ascii="Calibri" w:eastAsia="Times New Roman" w:hAnsi="Calibri" w:cs="Calibri"/>
              </w:rPr>
              <w:t>115.239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A55076" w:rsidRPr="00A55076" w:rsidTr="00A55076">
        <w:trPr>
          <w:trHeight w:val="315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Nội địa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1000 tấn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5507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55076">
              <w:rPr>
                <w:rFonts w:ascii="Calibri" w:eastAsia="Times New Roman" w:hAnsi="Calibri" w:cs="Calibri"/>
              </w:rPr>
              <w:t>348.972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55076">
              <w:rPr>
                <w:rFonts w:ascii="Calibri" w:eastAsia="Times New Roman" w:hAnsi="Calibri" w:cs="Calibri"/>
              </w:rPr>
              <w:t>43.622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392.594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55076">
              <w:rPr>
                <w:rFonts w:ascii="Calibri" w:eastAsia="Times New Roman" w:hAnsi="Calibri" w:cs="Calibri"/>
              </w:rPr>
              <w:t>289.485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A55076" w:rsidRPr="00A55076" w:rsidTr="00A55076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4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Hàng quá cảnh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1000 tấn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79.435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u w:val="single"/>
              </w:rPr>
            </w:pPr>
            <w:r w:rsidRPr="00A55076">
              <w:rPr>
                <w:rFonts w:ascii="Calibri" w:eastAsia="Times New Roman" w:hAnsi="Calibri" w:cs="Calibri"/>
                <w:b/>
                <w:bCs/>
                <w:i/>
                <w:iCs/>
                <w:u w:val="single"/>
              </w:rPr>
              <w:t>80.319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u w:val="single"/>
              </w:rPr>
            </w:pPr>
            <w:r w:rsidRPr="00A55076">
              <w:rPr>
                <w:rFonts w:ascii="Calibri" w:eastAsia="Times New Roman" w:hAnsi="Calibri" w:cs="Calibri"/>
                <w:b/>
                <w:bCs/>
                <w:i/>
                <w:iCs/>
                <w:u w:val="single"/>
              </w:rPr>
              <w:t>9.538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89.857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u w:val="single"/>
              </w:rPr>
            </w:pPr>
            <w:r w:rsidRPr="00A55076">
              <w:rPr>
                <w:rFonts w:ascii="Calibri" w:eastAsia="Times New Roman" w:hAnsi="Calibri" w:cs="Calibri"/>
                <w:b/>
                <w:bCs/>
                <w:i/>
                <w:iCs/>
                <w:u w:val="single"/>
              </w:rPr>
              <w:t>78.971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</w:rPr>
              <w:t>114%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113%</w:t>
            </w:r>
          </w:p>
        </w:tc>
      </w:tr>
      <w:tr w:rsidR="00A55076" w:rsidRPr="00A55076" w:rsidTr="00A55076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A5507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 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076" w:rsidRPr="00A55076" w:rsidRDefault="00A55076" w:rsidP="00A550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5076"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B9082C" w:rsidRDefault="00B9082C">
      <w:bookmarkStart w:id="0" w:name="_GoBack"/>
      <w:bookmarkEnd w:id="0"/>
    </w:p>
    <w:sectPr w:rsidR="00B908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6B1"/>
    <w:rsid w:val="00031285"/>
    <w:rsid w:val="00A55076"/>
    <w:rsid w:val="00B9082C"/>
    <w:rsid w:val="00BA36B1"/>
    <w:rsid w:val="00F63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49719C9-7254-41E5-A169-FAFB80A2E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30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Namnguyen</dc:creator>
  <cp:keywords/>
  <dc:description/>
  <cp:lastModifiedBy>Namnguyen</cp:lastModifiedBy>
  <cp:revision>2</cp:revision>
  <dcterms:created xsi:type="dcterms:W3CDTF">2026-09-18T06:47:00Z</dcterms:created>
  <dcterms:modified xsi:type="dcterms:W3CDTF">2026-09-18T06:47:00Z</dcterms:modified>
</cp:coreProperties>
</file>